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73DC" w14:textId="77777777" w:rsidR="00275260" w:rsidRPr="00280D02" w:rsidRDefault="00C937A5" w:rsidP="00275260">
      <w:pPr>
        <w:pStyle w:val="Rubrik1"/>
        <w:rPr>
          <w:rFonts w:ascii="Arial Rounded MT Bold" w:hAnsi="Arial Rounded MT Bold"/>
          <w:i w:val="0"/>
          <w:sz w:val="36"/>
        </w:rPr>
      </w:pPr>
      <w:bookmarkStart w:id="0" w:name="_GoBack"/>
      <w:bookmarkEnd w:id="0"/>
      <w:r w:rsidRPr="00280D02">
        <w:rPr>
          <w:rFonts w:ascii="Arial Rounded MT Bold" w:hAnsi="Arial Rounded MT Bold"/>
          <w:i w:val="0"/>
          <w:sz w:val="36"/>
        </w:rPr>
        <w:t>Lainejaurs fiskevårdsområdesförening</w:t>
      </w:r>
    </w:p>
    <w:p w14:paraId="35EAC6EB" w14:textId="77777777" w:rsidR="00554276" w:rsidRDefault="00C316A5" w:rsidP="00C937A5">
      <w:pPr>
        <w:pStyle w:val="Rubrik1"/>
      </w:pPr>
      <w:r>
        <w:rPr>
          <w:rFonts w:ascii="Arial Rounded MT Bold" w:hAnsi="Arial Rounded MT Bold"/>
          <w:i w:val="0"/>
          <w:sz w:val="36"/>
        </w:rPr>
        <w:t xml:space="preserve">Årsmöte </w:t>
      </w:r>
      <w:r w:rsidR="00705728">
        <w:rPr>
          <w:rFonts w:ascii="Arial Rounded MT Bold" w:hAnsi="Arial Rounded MT Bold"/>
          <w:i w:val="0"/>
          <w:sz w:val="36"/>
        </w:rPr>
        <w:t>2019</w:t>
      </w:r>
      <w:r>
        <w:rPr>
          <w:rFonts w:ascii="Arial Rounded MT Bold" w:hAnsi="Arial Rounded MT Bold"/>
          <w:i w:val="0"/>
          <w:sz w:val="36"/>
        </w:rPr>
        <w:t>-06-19</w:t>
      </w:r>
    </w:p>
    <w:p w14:paraId="0ADDF2ED" w14:textId="77777777" w:rsidR="00C937A5" w:rsidRDefault="00C937A5" w:rsidP="00C937A5">
      <w:pPr>
        <w:pStyle w:val="Rubrik1"/>
        <w:rPr>
          <w:sz w:val="24"/>
          <w:szCs w:val="24"/>
        </w:rPr>
      </w:pPr>
    </w:p>
    <w:p w14:paraId="7FBD217F" w14:textId="77777777" w:rsidR="003017D8" w:rsidRPr="00DD015E" w:rsidRDefault="003017D8" w:rsidP="00C937A5">
      <w:pPr>
        <w:pStyle w:val="Rubrik1"/>
        <w:rPr>
          <w:sz w:val="24"/>
          <w:szCs w:val="24"/>
        </w:rPr>
      </w:pPr>
    </w:p>
    <w:p w14:paraId="15BAF635" w14:textId="77777777" w:rsidR="00554276" w:rsidRPr="00DD015E" w:rsidRDefault="00C937A5">
      <w:pPr>
        <w:pStyle w:val="Numreradlista"/>
        <w:numPr>
          <w:ilvl w:val="0"/>
          <w:numId w:val="47"/>
        </w:numPr>
        <w:spacing w:after="0" w:line="240" w:lineRule="auto"/>
        <w:ind w:left="709" w:hanging="709"/>
      </w:pPr>
      <w:r w:rsidRPr="00DD015E">
        <w:rPr>
          <w:rFonts w:eastAsiaTheme="majorEastAsia"/>
        </w:rPr>
        <w:t>Mötets öppnande</w:t>
      </w:r>
    </w:p>
    <w:p w14:paraId="4084067A" w14:textId="77777777" w:rsidR="00C937A5" w:rsidRPr="00DD015E" w:rsidRDefault="00C937A5" w:rsidP="0079502D">
      <w:pPr>
        <w:pStyle w:val="Liststycke"/>
        <w:spacing w:after="0" w:line="240" w:lineRule="auto"/>
        <w:ind w:left="709"/>
      </w:pPr>
      <w:r w:rsidRPr="00DD015E">
        <w:t>Ordförande Stellan Larsson hälsade samtliga välkommen och förklarade mötet öppnat.</w:t>
      </w:r>
    </w:p>
    <w:p w14:paraId="23F94B24" w14:textId="77777777" w:rsidR="0079502D" w:rsidRPr="00DD015E" w:rsidRDefault="0079502D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ordförande för mötet</w:t>
      </w:r>
    </w:p>
    <w:p w14:paraId="2DC46F3C" w14:textId="77777777" w:rsidR="0079502D" w:rsidRPr="00DD015E" w:rsidRDefault="0079502D" w:rsidP="0079502D">
      <w:pPr>
        <w:pStyle w:val="Liststycke"/>
        <w:spacing w:after="0" w:line="240" w:lineRule="auto"/>
        <w:ind w:left="709"/>
      </w:pPr>
      <w:r w:rsidRPr="00DD015E">
        <w:t>Stellan Larsson valdes som ordförande för mötet.</w:t>
      </w:r>
    </w:p>
    <w:p w14:paraId="63EC0B64" w14:textId="77777777" w:rsidR="0079502D" w:rsidRPr="00DD015E" w:rsidRDefault="0079502D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sekreterare</w:t>
      </w:r>
    </w:p>
    <w:p w14:paraId="717DD6D0" w14:textId="77777777" w:rsidR="0079502D" w:rsidRPr="00DD015E" w:rsidRDefault="0079502D" w:rsidP="0079502D">
      <w:pPr>
        <w:pStyle w:val="Liststycke"/>
        <w:spacing w:after="0" w:line="240" w:lineRule="auto"/>
        <w:ind w:left="709"/>
      </w:pPr>
      <w:r w:rsidRPr="00DD015E">
        <w:t>Stefan Sjöström valdes att föra dagens protokoll.</w:t>
      </w:r>
    </w:p>
    <w:p w14:paraId="03A6E174" w14:textId="77777777" w:rsidR="0079502D" w:rsidRPr="00DD015E" w:rsidRDefault="0079502D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Kallelse</w:t>
      </w:r>
    </w:p>
    <w:p w14:paraId="3423C43B" w14:textId="77777777" w:rsidR="0079502D" w:rsidRPr="00DD015E" w:rsidRDefault="0079502D" w:rsidP="0079502D">
      <w:pPr>
        <w:pStyle w:val="Liststycke"/>
        <w:spacing w:after="0" w:line="240" w:lineRule="auto"/>
        <w:ind w:left="709"/>
      </w:pPr>
      <w:r w:rsidRPr="00DD015E">
        <w:t>Kallelsen som skett med brev godkändes.</w:t>
      </w:r>
    </w:p>
    <w:p w14:paraId="5B2BE1E6" w14:textId="77777777" w:rsidR="0079502D" w:rsidRPr="00DD015E" w:rsidRDefault="0079502D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Dagordning</w:t>
      </w:r>
    </w:p>
    <w:p w14:paraId="3D8625EC" w14:textId="77777777" w:rsidR="0079502D" w:rsidRPr="00DD015E" w:rsidRDefault="0079502D" w:rsidP="0079502D">
      <w:pPr>
        <w:pStyle w:val="Liststycke"/>
        <w:spacing w:after="0" w:line="240" w:lineRule="auto"/>
        <w:ind w:left="709"/>
      </w:pPr>
      <w:r w:rsidRPr="00DD015E">
        <w:t>Dagordningen föredrogs och godkändes.</w:t>
      </w:r>
    </w:p>
    <w:p w14:paraId="5E69A1C1" w14:textId="77777777" w:rsidR="0079502D" w:rsidRPr="00DD015E" w:rsidRDefault="0079502D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justeringsmän</w:t>
      </w:r>
    </w:p>
    <w:p w14:paraId="156F4CD9" w14:textId="77777777" w:rsidR="0079502D" w:rsidRPr="00DD015E" w:rsidRDefault="0079502D" w:rsidP="0079502D">
      <w:pPr>
        <w:pStyle w:val="Liststycke"/>
        <w:spacing w:after="0" w:line="240" w:lineRule="auto"/>
        <w:ind w:left="709"/>
      </w:pPr>
      <w:r w:rsidRPr="00DD015E">
        <w:t xml:space="preserve">Till att justera dagens protokoll valdes </w:t>
      </w:r>
      <w:r w:rsidR="00C316A5" w:rsidRPr="00DD015E">
        <w:t>Andre Renström</w:t>
      </w:r>
      <w:r w:rsidRPr="00DD015E">
        <w:t xml:space="preserve"> och Hans-Erik Bergström</w:t>
      </w:r>
      <w:r w:rsidR="001A4C63" w:rsidRPr="00DD015E">
        <w:t>.</w:t>
      </w:r>
    </w:p>
    <w:p w14:paraId="69E3CB3D" w14:textId="77777777" w:rsidR="0079502D" w:rsidRPr="00DD015E" w:rsidRDefault="001A4C63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Verksamhetsberättelse</w:t>
      </w:r>
    </w:p>
    <w:p w14:paraId="62F8DC05" w14:textId="77777777" w:rsidR="0079502D" w:rsidRPr="00DD015E" w:rsidRDefault="001A4C63" w:rsidP="0079502D">
      <w:pPr>
        <w:pStyle w:val="Liststycke"/>
        <w:spacing w:after="0" w:line="240" w:lineRule="auto"/>
        <w:ind w:left="709"/>
      </w:pPr>
      <w:r w:rsidRPr="00DD015E">
        <w:t>Verksamhetsberättelsen föredrogs och godkändes. (se bilaga till protokollet)</w:t>
      </w:r>
    </w:p>
    <w:p w14:paraId="001D8523" w14:textId="77777777" w:rsidR="0079502D" w:rsidRPr="00DD015E" w:rsidRDefault="001A4C63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Ekonomisk redovisning</w:t>
      </w:r>
    </w:p>
    <w:p w14:paraId="0789309D" w14:textId="77777777" w:rsidR="0079502D" w:rsidRPr="00DD015E" w:rsidRDefault="001A4C63" w:rsidP="001A4C63">
      <w:pPr>
        <w:pStyle w:val="Liststycke"/>
        <w:spacing w:after="0" w:line="240" w:lineRule="auto"/>
        <w:ind w:left="709"/>
      </w:pPr>
      <w:r w:rsidRPr="00DD015E">
        <w:t>Ekonomin redovisades. (se bilaga till protokollet)</w:t>
      </w:r>
    </w:p>
    <w:p w14:paraId="351AA08C" w14:textId="77777777" w:rsidR="0079502D" w:rsidRPr="00DD015E" w:rsidRDefault="001A4C63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Revisionsberättelse</w:t>
      </w:r>
    </w:p>
    <w:p w14:paraId="598DF4D6" w14:textId="77777777" w:rsidR="0079502D" w:rsidRPr="00DD015E" w:rsidRDefault="001A4C63" w:rsidP="001A4C63">
      <w:pPr>
        <w:pStyle w:val="Liststycke"/>
        <w:spacing w:after="0" w:line="240" w:lineRule="auto"/>
        <w:ind w:left="709"/>
      </w:pPr>
      <w:r w:rsidRPr="00DD015E">
        <w:t>Revisionsberättelsen föredrogs och godkändes. Mötet beslutade att årets resultat skulle läggas till nästa års räkning. (se bilaga till protokollet)</w:t>
      </w:r>
    </w:p>
    <w:p w14:paraId="35F6AC78" w14:textId="77777777" w:rsidR="0079502D" w:rsidRPr="00DD015E" w:rsidRDefault="001A4C63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Ansvarsfrihet</w:t>
      </w:r>
    </w:p>
    <w:p w14:paraId="534336FB" w14:textId="77777777" w:rsidR="0079502D" w:rsidRPr="00DD015E" w:rsidRDefault="001A4C63" w:rsidP="0079502D">
      <w:pPr>
        <w:pStyle w:val="Liststycke"/>
        <w:spacing w:after="0" w:line="240" w:lineRule="auto"/>
        <w:ind w:left="709"/>
      </w:pPr>
      <w:r w:rsidRPr="00DD015E">
        <w:t>Efter att verksamhetsberättelsen, ekonomisk redovisning och revisionsberättelsen föredragits beviljades</w:t>
      </w:r>
      <w:r w:rsidR="002A43A8" w:rsidRPr="00DD015E">
        <w:t xml:space="preserve"> styrelsen ansvarsfrihet för det gångna året.</w:t>
      </w:r>
    </w:p>
    <w:p w14:paraId="54A12EA6" w14:textId="77777777" w:rsidR="0079502D" w:rsidRPr="00DD015E" w:rsidRDefault="002A43A8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Ersättningar</w:t>
      </w:r>
    </w:p>
    <w:p w14:paraId="46876C9F" w14:textId="77777777" w:rsidR="0079502D" w:rsidRPr="00DD015E" w:rsidRDefault="002A43A8" w:rsidP="0079502D">
      <w:pPr>
        <w:pStyle w:val="Liststycke"/>
        <w:spacing w:after="0" w:line="240" w:lineRule="auto"/>
        <w:ind w:left="709"/>
      </w:pPr>
      <w:r w:rsidRPr="00DD015E">
        <w:t>Beslutades att inga ersättningar ska utgå till styrelseledamöterna.</w:t>
      </w:r>
    </w:p>
    <w:p w14:paraId="545EF331" w14:textId="77777777" w:rsidR="002A43A8" w:rsidRPr="00DD015E" w:rsidRDefault="002A43A8" w:rsidP="0079502D">
      <w:pPr>
        <w:pStyle w:val="Liststycke"/>
        <w:spacing w:after="0" w:line="240" w:lineRule="auto"/>
        <w:ind w:left="709"/>
      </w:pPr>
      <w:r w:rsidRPr="00DD015E">
        <w:t>Fiskekortförsäljare får 10% av försäljningssumman.</w:t>
      </w:r>
    </w:p>
    <w:p w14:paraId="59A47A10" w14:textId="77777777" w:rsidR="0079502D" w:rsidRPr="00DD015E" w:rsidRDefault="002A43A8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kassör 2 år</w:t>
      </w:r>
    </w:p>
    <w:p w14:paraId="15EB9ACC" w14:textId="77777777" w:rsidR="00C316A5" w:rsidRPr="00DD015E" w:rsidRDefault="002A43A8" w:rsidP="0079502D">
      <w:pPr>
        <w:pStyle w:val="Liststycke"/>
        <w:spacing w:after="0" w:line="240" w:lineRule="auto"/>
        <w:ind w:left="709"/>
      </w:pPr>
      <w:r w:rsidRPr="00DD015E">
        <w:t>Till kassör omvaldes Sara Bergström i 2 år.</w:t>
      </w:r>
    </w:p>
    <w:p w14:paraId="0A9E3591" w14:textId="77777777" w:rsidR="0079502D" w:rsidRPr="00DD015E" w:rsidRDefault="0079502D" w:rsidP="0079502D">
      <w:pPr>
        <w:pStyle w:val="Liststycke"/>
        <w:spacing w:after="0" w:line="240" w:lineRule="auto"/>
        <w:ind w:left="709"/>
      </w:pPr>
    </w:p>
    <w:p w14:paraId="7279AAA7" w14:textId="77777777" w:rsidR="0079502D" w:rsidRPr="00DD015E" w:rsidRDefault="002A43A8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revisor</w:t>
      </w:r>
    </w:p>
    <w:p w14:paraId="4094C49A" w14:textId="77777777" w:rsidR="0079502D" w:rsidRPr="00DD015E" w:rsidRDefault="00C316A5" w:rsidP="0079502D">
      <w:pPr>
        <w:pStyle w:val="Liststycke"/>
        <w:spacing w:after="0" w:line="240" w:lineRule="auto"/>
        <w:ind w:left="709"/>
      </w:pPr>
      <w:r w:rsidRPr="00DD015E">
        <w:t>Östen Lundqvist har begärt att avgå. Styrelsen får i uppdragatt utse ny revisor för1 år då ingen i valberedningen är närvarande.</w:t>
      </w:r>
    </w:p>
    <w:p w14:paraId="26470C35" w14:textId="77777777" w:rsidR="0079502D" w:rsidRPr="00DD015E" w:rsidRDefault="002A43A8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Val av valberedning</w:t>
      </w:r>
    </w:p>
    <w:p w14:paraId="0EAC12F1" w14:textId="77777777" w:rsidR="00DD015E" w:rsidRDefault="002A43A8" w:rsidP="0079502D">
      <w:pPr>
        <w:pStyle w:val="Liststycke"/>
        <w:spacing w:after="0" w:line="240" w:lineRule="auto"/>
        <w:ind w:left="709"/>
      </w:pPr>
      <w:r w:rsidRPr="00DD015E">
        <w:t>Till valberedning valdes Patrik Bergström och Emil Strå</w:t>
      </w:r>
      <w:r w:rsidR="00C316A5" w:rsidRPr="00DD015E">
        <w:t>h</w:t>
      </w:r>
      <w:r w:rsidRPr="00DD015E">
        <w:t>le.</w:t>
      </w:r>
    </w:p>
    <w:p w14:paraId="7A5F582D" w14:textId="77777777" w:rsidR="00DD015E" w:rsidRDefault="00DD015E">
      <w:r>
        <w:br w:type="page"/>
      </w:r>
    </w:p>
    <w:p w14:paraId="36C6B221" w14:textId="77777777" w:rsidR="0079502D" w:rsidRPr="00DD015E" w:rsidRDefault="002A43A8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lastRenderedPageBreak/>
        <w:t>Fiskekort</w:t>
      </w:r>
      <w:r w:rsidR="00EC690C" w:rsidRPr="00DD015E">
        <w:rPr>
          <w:rFonts w:eastAsiaTheme="majorEastAsia"/>
        </w:rPr>
        <w:t xml:space="preserve"> och fiskeregler</w:t>
      </w:r>
    </w:p>
    <w:p w14:paraId="7FAC7885" w14:textId="77777777" w:rsidR="00280D02" w:rsidRPr="00DD015E" w:rsidRDefault="002A43A8" w:rsidP="00280D02">
      <w:pPr>
        <w:pStyle w:val="Liststycke"/>
        <w:spacing w:after="0" w:line="240" w:lineRule="auto"/>
        <w:ind w:left="709"/>
      </w:pPr>
      <w:r w:rsidRPr="00DD015E">
        <w:t>Samma försäljare som tidigare.</w:t>
      </w:r>
    </w:p>
    <w:p w14:paraId="16989309" w14:textId="77777777" w:rsidR="00EC690C" w:rsidRPr="00DD015E" w:rsidRDefault="00EC690C" w:rsidP="00371D52">
      <w:pPr>
        <w:pStyle w:val="Liststycke"/>
        <w:spacing w:after="0" w:line="240" w:lineRule="auto"/>
        <w:ind w:left="1134"/>
      </w:pPr>
    </w:p>
    <w:p w14:paraId="764D788A" w14:textId="77777777" w:rsidR="002A43A8" w:rsidRPr="00DD015E" w:rsidRDefault="002A43A8" w:rsidP="00371D52">
      <w:pPr>
        <w:pStyle w:val="Liststycke"/>
        <w:spacing w:after="0" w:line="240" w:lineRule="auto"/>
        <w:ind w:left="1134"/>
      </w:pPr>
      <w:r w:rsidRPr="00DD015E">
        <w:t>Kortpriser</w:t>
      </w:r>
      <w:r w:rsidR="00371D52" w:rsidRPr="00DD015E">
        <w:t xml:space="preserve"> oförändrat:</w:t>
      </w:r>
    </w:p>
    <w:p w14:paraId="15162FC9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Årskort delägare</w:t>
      </w:r>
      <w:r w:rsidRPr="00DD015E">
        <w:tab/>
      </w:r>
      <w:r w:rsidRPr="00DD015E">
        <w:tab/>
      </w:r>
      <w:r w:rsidR="00DD015E">
        <w:tab/>
      </w:r>
      <w:r w:rsidR="00705728">
        <w:t>250</w:t>
      </w:r>
      <w:r w:rsidRPr="00DD015E">
        <w:t>:-</w:t>
      </w:r>
      <w:r w:rsidR="00EC690C" w:rsidRPr="00DD015E">
        <w:tab/>
        <w:t>(rätt till 10 fiskenät)</w:t>
      </w:r>
    </w:p>
    <w:p w14:paraId="0F33E9FF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Årskort fritidshusägare</w:t>
      </w:r>
      <w:r w:rsidRPr="00DD015E">
        <w:tab/>
      </w:r>
      <w:r w:rsidR="00DD015E">
        <w:tab/>
      </w:r>
      <w:r w:rsidR="00705728">
        <w:t>250</w:t>
      </w:r>
      <w:r w:rsidRPr="00DD015E">
        <w:t>:-</w:t>
      </w:r>
      <w:r w:rsidR="00EC690C" w:rsidRPr="00DD015E">
        <w:tab/>
        <w:t>(rätt till 5 fiskenät)</w:t>
      </w:r>
    </w:p>
    <w:p w14:paraId="55A4830C" w14:textId="77777777" w:rsidR="00371D52" w:rsidRPr="00DD015E" w:rsidRDefault="00371D52" w:rsidP="00371D52">
      <w:pPr>
        <w:pStyle w:val="Liststycke"/>
        <w:spacing w:after="0" w:line="240" w:lineRule="auto"/>
        <w:ind w:left="1134"/>
      </w:pPr>
    </w:p>
    <w:p w14:paraId="23445208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Sportfiskekort</w:t>
      </w:r>
      <w:r w:rsidR="00EC690C" w:rsidRPr="00DD015E">
        <w:t xml:space="preserve"> (ej nätkort)</w:t>
      </w:r>
      <w:r w:rsidRPr="00DD015E">
        <w:t>:</w:t>
      </w:r>
    </w:p>
    <w:p w14:paraId="0F0BBB40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Dagkort</w:t>
      </w:r>
      <w:r w:rsidRPr="00DD015E">
        <w:tab/>
      </w:r>
      <w:r w:rsidRPr="00DD015E">
        <w:tab/>
      </w:r>
      <w:r w:rsidRPr="00DD015E">
        <w:tab/>
      </w:r>
      <w:r w:rsidR="00B56635" w:rsidRPr="00DD015E">
        <w:tab/>
      </w:r>
      <w:r w:rsidR="00DD015E">
        <w:t xml:space="preserve"> </w:t>
      </w:r>
      <w:r w:rsidRPr="00DD015E">
        <w:t xml:space="preserve"> 50:-</w:t>
      </w:r>
    </w:p>
    <w:p w14:paraId="501B3E85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Veckokort</w:t>
      </w:r>
      <w:r w:rsidRPr="00DD015E">
        <w:tab/>
      </w:r>
      <w:r w:rsidRPr="00DD015E">
        <w:tab/>
      </w:r>
      <w:r w:rsidR="00DD015E">
        <w:tab/>
      </w:r>
      <w:r w:rsidRPr="00DD015E">
        <w:tab/>
      </w:r>
      <w:r w:rsidR="00705728">
        <w:t>150</w:t>
      </w:r>
      <w:r w:rsidRPr="00DD015E">
        <w:t>:-</w:t>
      </w:r>
    </w:p>
    <w:p w14:paraId="403A5DF7" w14:textId="77777777" w:rsidR="00371D52" w:rsidRPr="00DD015E" w:rsidRDefault="00371D52" w:rsidP="00371D52">
      <w:pPr>
        <w:pStyle w:val="Liststycke"/>
        <w:spacing w:after="0" w:line="240" w:lineRule="auto"/>
        <w:ind w:left="1134"/>
      </w:pPr>
      <w:r w:rsidRPr="00DD015E">
        <w:t>Årskort</w:t>
      </w:r>
      <w:r w:rsidRPr="00DD015E">
        <w:tab/>
      </w:r>
      <w:r w:rsidRPr="00DD015E">
        <w:tab/>
      </w:r>
      <w:r w:rsidRPr="00DD015E">
        <w:tab/>
      </w:r>
      <w:r w:rsidR="00B56635" w:rsidRPr="00DD015E">
        <w:tab/>
      </w:r>
      <w:r w:rsidR="00705728">
        <w:t>250</w:t>
      </w:r>
      <w:r w:rsidRPr="00DD015E">
        <w:t>:-</w:t>
      </w:r>
    </w:p>
    <w:p w14:paraId="1A33AAEB" w14:textId="77777777" w:rsidR="00382007" w:rsidRPr="00DD015E" w:rsidRDefault="00382007" w:rsidP="00EC690C">
      <w:pPr>
        <w:pStyle w:val="Liststycke"/>
        <w:spacing w:after="0" w:line="240" w:lineRule="auto"/>
        <w:ind w:left="709"/>
      </w:pPr>
    </w:p>
    <w:p w14:paraId="4B30B936" w14:textId="77777777" w:rsidR="00EC690C" w:rsidRPr="00DD015E" w:rsidRDefault="00382007" w:rsidP="00EC690C">
      <w:pPr>
        <w:pStyle w:val="Liststycke"/>
        <w:spacing w:after="0" w:line="240" w:lineRule="auto"/>
        <w:ind w:left="709"/>
      </w:pPr>
      <w:r w:rsidRPr="00DD015E">
        <w:t xml:space="preserve">Nätförbud i Lainejaur 1/9 till isläggning. </w:t>
      </w:r>
    </w:p>
    <w:p w14:paraId="273E1D2B" w14:textId="77777777" w:rsidR="00382007" w:rsidRPr="00DD015E" w:rsidRDefault="00382007" w:rsidP="00EC690C">
      <w:pPr>
        <w:pStyle w:val="Liststycke"/>
        <w:spacing w:after="0" w:line="240" w:lineRule="auto"/>
        <w:ind w:left="709"/>
      </w:pPr>
      <w:r w:rsidRPr="00DD015E">
        <w:t>Fiskeförbud i Kvarndiket året om.</w:t>
      </w:r>
    </w:p>
    <w:p w14:paraId="14F1B837" w14:textId="77777777" w:rsidR="00B56635" w:rsidRPr="00DD015E" w:rsidRDefault="00B56635" w:rsidP="00280D02">
      <w:pPr>
        <w:spacing w:after="0" w:line="240" w:lineRule="auto"/>
        <w:ind w:left="709"/>
      </w:pPr>
    </w:p>
    <w:p w14:paraId="1834D54C" w14:textId="77777777" w:rsidR="0079502D" w:rsidRPr="00DD015E" w:rsidRDefault="00371D52">
      <w:pPr>
        <w:pStyle w:val="Numreradlista"/>
        <w:numPr>
          <w:ilvl w:val="0"/>
          <w:numId w:val="47"/>
        </w:numPr>
        <w:spacing w:before="200" w:after="0" w:line="240" w:lineRule="auto"/>
        <w:ind w:left="709" w:hanging="709"/>
      </w:pPr>
      <w:r w:rsidRPr="00DD015E">
        <w:rPr>
          <w:rFonts w:eastAsiaTheme="majorEastAsia"/>
        </w:rPr>
        <w:t>Plantering av fisk</w:t>
      </w:r>
    </w:p>
    <w:p w14:paraId="3DE78ABE" w14:textId="77777777" w:rsidR="0079502D" w:rsidRPr="00DD015E" w:rsidRDefault="00371D52" w:rsidP="0079502D">
      <w:pPr>
        <w:pStyle w:val="Liststycke"/>
        <w:spacing w:after="0" w:line="240" w:lineRule="auto"/>
        <w:ind w:left="709"/>
      </w:pPr>
      <w:r w:rsidRPr="00DD015E">
        <w:t>Mötet beslutade</w:t>
      </w:r>
      <w:r w:rsidR="00EC690C" w:rsidRPr="00DD015E">
        <w:t xml:space="preserve"> att även i år plantera röding för ca. </w:t>
      </w:r>
      <w:r w:rsidRPr="00DD015E">
        <w:t xml:space="preserve">10.000:- </w:t>
      </w:r>
    </w:p>
    <w:p w14:paraId="76C27575" w14:textId="77777777" w:rsidR="00382007" w:rsidRPr="00DD015E" w:rsidRDefault="00382007" w:rsidP="0079502D">
      <w:pPr>
        <w:pStyle w:val="Liststycke"/>
        <w:spacing w:after="0" w:line="240" w:lineRule="auto"/>
        <w:ind w:left="709"/>
      </w:pPr>
    </w:p>
    <w:p w14:paraId="1D2112ED" w14:textId="77777777" w:rsidR="00382007" w:rsidRPr="00DD015E" w:rsidRDefault="00382007" w:rsidP="00382007">
      <w:pPr>
        <w:pStyle w:val="Liststycke"/>
        <w:spacing w:after="0" w:line="240" w:lineRule="auto"/>
        <w:ind w:left="0"/>
        <w:rPr>
          <w:b/>
        </w:rPr>
      </w:pPr>
      <w:r w:rsidRPr="00DD015E">
        <w:rPr>
          <w:b/>
        </w:rPr>
        <w:t>§ 17.</w:t>
      </w:r>
      <w:r w:rsidRPr="00DD015E">
        <w:rPr>
          <w:b/>
        </w:rPr>
        <w:tab/>
        <w:t>Utbildning av ”fiskepoliser”</w:t>
      </w:r>
    </w:p>
    <w:p w14:paraId="18DFC6AC" w14:textId="77777777" w:rsidR="00382007" w:rsidRPr="00DD015E" w:rsidRDefault="00382007" w:rsidP="00382007">
      <w:pPr>
        <w:pStyle w:val="Liststycke"/>
        <w:spacing w:after="0" w:line="240" w:lineRule="auto"/>
        <w:ind w:left="709"/>
      </w:pPr>
      <w:r w:rsidRPr="00DD015E">
        <w:t>Mötet beslutade att avstå utbildning.</w:t>
      </w:r>
    </w:p>
    <w:p w14:paraId="5BD56D47" w14:textId="77777777" w:rsidR="00382007" w:rsidRPr="00DD015E" w:rsidRDefault="00382007" w:rsidP="00382007">
      <w:pPr>
        <w:pStyle w:val="Liststycke"/>
        <w:spacing w:after="0" w:line="240" w:lineRule="auto"/>
        <w:ind w:left="709"/>
      </w:pPr>
    </w:p>
    <w:p w14:paraId="25CE30DC" w14:textId="77777777" w:rsidR="00382007" w:rsidRPr="00DD015E" w:rsidRDefault="00382007" w:rsidP="00382007">
      <w:pPr>
        <w:pStyle w:val="Liststycke"/>
        <w:spacing w:after="0" w:line="240" w:lineRule="auto"/>
        <w:ind w:left="0"/>
      </w:pPr>
      <w:r w:rsidRPr="00DD015E">
        <w:rPr>
          <w:b/>
        </w:rPr>
        <w:t>§ 18.</w:t>
      </w:r>
      <w:r w:rsidRPr="00DD015E">
        <w:rPr>
          <w:b/>
        </w:rPr>
        <w:tab/>
        <w:t>Kallelse till årsmöten</w:t>
      </w:r>
    </w:p>
    <w:p w14:paraId="72352942" w14:textId="7C1FCFBC" w:rsidR="00382007" w:rsidRPr="00DD015E" w:rsidRDefault="00382007" w:rsidP="00382007">
      <w:pPr>
        <w:pStyle w:val="Liststycke"/>
        <w:spacing w:after="0" w:line="240" w:lineRule="auto"/>
        <w:ind w:left="709"/>
      </w:pPr>
      <w:r w:rsidRPr="00DD015E">
        <w:t>Lainejaurs FV</w:t>
      </w:r>
      <w:r w:rsidR="00AB31B9">
        <w:t>O</w:t>
      </w:r>
      <w:r w:rsidRPr="00DD015E">
        <w:t xml:space="preserve"> har uppdaterat stadgarna §§ 11-16 där vi bl.a. ändrat </w:t>
      </w:r>
      <w:r w:rsidR="00A95A6E" w:rsidRPr="00DD015E">
        <w:t xml:space="preserve">kallelse till årsmöte ska ske med anslag på anslagstavlor i Springliden och Lainejaur och på byarnas websidor samt de fiskerättsinnehavare som begär det får kallelse </w:t>
      </w:r>
      <w:r w:rsidR="00DD015E">
        <w:t>via</w:t>
      </w:r>
      <w:r w:rsidR="00A95A6E" w:rsidRPr="00DD015E">
        <w:t xml:space="preserve">  SMS eller e-post.</w:t>
      </w:r>
    </w:p>
    <w:p w14:paraId="7C7CB1CC" w14:textId="77777777" w:rsidR="00A95A6E" w:rsidRPr="00DD015E" w:rsidRDefault="00A95A6E" w:rsidP="00382007">
      <w:pPr>
        <w:pStyle w:val="Liststycke"/>
        <w:spacing w:after="0" w:line="240" w:lineRule="auto"/>
        <w:ind w:left="709"/>
      </w:pPr>
    </w:p>
    <w:p w14:paraId="56BDE3CE" w14:textId="77777777" w:rsidR="00A95A6E" w:rsidRPr="00DD015E" w:rsidRDefault="00A95A6E" w:rsidP="00A95A6E">
      <w:pPr>
        <w:pStyle w:val="Liststycke"/>
        <w:spacing w:after="0" w:line="240" w:lineRule="auto"/>
        <w:ind w:left="0"/>
        <w:rPr>
          <w:b/>
        </w:rPr>
      </w:pPr>
      <w:r w:rsidRPr="00DD015E">
        <w:rPr>
          <w:b/>
        </w:rPr>
        <w:t>§ 19.</w:t>
      </w:r>
      <w:r w:rsidRPr="00DD015E">
        <w:rPr>
          <w:b/>
        </w:rPr>
        <w:tab/>
        <w:t>Deltagande i TV-program</w:t>
      </w:r>
    </w:p>
    <w:p w14:paraId="4DD94A0D" w14:textId="77777777" w:rsidR="00A95A6E" w:rsidRPr="00DD015E" w:rsidRDefault="00A95A6E" w:rsidP="00A95A6E">
      <w:pPr>
        <w:pStyle w:val="Liststycke"/>
        <w:spacing w:after="0" w:line="240" w:lineRule="auto"/>
        <w:ind w:left="709"/>
      </w:pPr>
      <w:r w:rsidRPr="00DD015E">
        <w:t>Ordförande redogjorde  om F</w:t>
      </w:r>
      <w:r w:rsidR="003017D8">
        <w:t>VO</w:t>
      </w:r>
      <w:r w:rsidRPr="00DD015E">
        <w:t xml:space="preserve"> deltagande i inspelning av fiske i Malå Kommun som TV4 gör i sommar. Vår kostnad är 2000:-</w:t>
      </w:r>
    </w:p>
    <w:p w14:paraId="23FAA400" w14:textId="77777777" w:rsidR="0079502D" w:rsidRPr="00DD015E" w:rsidRDefault="00A95A6E">
      <w:pPr>
        <w:pStyle w:val="Numreradlista"/>
        <w:spacing w:before="200" w:after="0" w:line="240" w:lineRule="auto"/>
        <w:ind w:left="173" w:firstLine="0"/>
      </w:pPr>
      <w:r w:rsidRPr="00DD015E">
        <w:rPr>
          <w:rFonts w:eastAsiaTheme="majorEastAsia"/>
        </w:rPr>
        <w:t>§ 20.</w:t>
      </w:r>
      <w:r w:rsidRPr="00DD015E">
        <w:rPr>
          <w:rFonts w:eastAsiaTheme="majorEastAsia"/>
        </w:rPr>
        <w:tab/>
      </w:r>
      <w:r w:rsidR="00371D52" w:rsidRPr="00DD015E">
        <w:rPr>
          <w:rFonts w:eastAsiaTheme="majorEastAsia"/>
        </w:rPr>
        <w:t>Övriga frågor</w:t>
      </w:r>
    </w:p>
    <w:p w14:paraId="61724E38" w14:textId="77777777" w:rsidR="007E68B3" w:rsidRPr="00DD015E" w:rsidRDefault="00A95A6E">
      <w:pPr>
        <w:pStyle w:val="Liststycke"/>
        <w:numPr>
          <w:ilvl w:val="0"/>
          <w:numId w:val="48"/>
        </w:numPr>
        <w:spacing w:after="0" w:line="240" w:lineRule="auto"/>
      </w:pPr>
      <w:r w:rsidRPr="00DD015E">
        <w:t>Miljöinformation</w:t>
      </w:r>
      <w:r w:rsidR="00DD015E" w:rsidRPr="00DD015E">
        <w:t xml:space="preserve"> från saneringsåtgärder runt St</w:t>
      </w:r>
      <w:r w:rsidRPr="00DD015E">
        <w:t>orlidengruvan kommer till hösten.</w:t>
      </w:r>
    </w:p>
    <w:p w14:paraId="792F995A" w14:textId="77777777" w:rsidR="00DD015E" w:rsidRPr="00DD015E" w:rsidRDefault="00DD015E">
      <w:pPr>
        <w:pStyle w:val="Liststycke"/>
        <w:numPr>
          <w:ilvl w:val="0"/>
          <w:numId w:val="48"/>
        </w:numPr>
        <w:spacing w:after="0" w:line="240" w:lineRule="auto"/>
      </w:pPr>
      <w:r w:rsidRPr="00DD015E">
        <w:t>Ordförandens förslag om att ej sätta tillbaka fångad gädda i Lainejaur fick inget gehör av stämman.</w:t>
      </w:r>
    </w:p>
    <w:p w14:paraId="321AF7D3" w14:textId="77777777" w:rsidR="00DD015E" w:rsidRPr="00DD015E" w:rsidRDefault="00DD015E">
      <w:pPr>
        <w:pStyle w:val="Liststycke"/>
        <w:numPr>
          <w:ilvl w:val="0"/>
          <w:numId w:val="48"/>
        </w:numPr>
        <w:spacing w:after="0" w:line="240" w:lineRule="auto"/>
      </w:pPr>
      <w:r w:rsidRPr="00DD015E">
        <w:t>I samband med omarbetning av stadgarna har även fiskerättsförteckningen uppdaterats.</w:t>
      </w:r>
    </w:p>
    <w:p w14:paraId="4FA2234E" w14:textId="77777777" w:rsidR="007E68B3" w:rsidRPr="00DD015E" w:rsidRDefault="00A95A6E">
      <w:pPr>
        <w:pStyle w:val="Numreradlista"/>
        <w:spacing w:before="200" w:after="0" w:line="240" w:lineRule="auto"/>
        <w:ind w:left="173" w:firstLine="0"/>
      </w:pPr>
      <w:r w:rsidRPr="00DD015E">
        <w:rPr>
          <w:rFonts w:eastAsiaTheme="majorEastAsia"/>
        </w:rPr>
        <w:t>§21.</w:t>
      </w:r>
      <w:r w:rsidRPr="00DD015E">
        <w:rPr>
          <w:rFonts w:eastAsiaTheme="majorEastAsia"/>
        </w:rPr>
        <w:tab/>
      </w:r>
      <w:r w:rsidR="007E68B3" w:rsidRPr="00DD015E">
        <w:rPr>
          <w:rFonts w:eastAsiaTheme="majorEastAsia"/>
        </w:rPr>
        <w:t>Avslutning</w:t>
      </w:r>
    </w:p>
    <w:p w14:paraId="1A315662" w14:textId="77777777" w:rsidR="007E68B3" w:rsidRPr="00DD015E" w:rsidRDefault="007E68B3" w:rsidP="007E68B3">
      <w:pPr>
        <w:pStyle w:val="Liststycke"/>
        <w:spacing w:after="0" w:line="240" w:lineRule="auto"/>
        <w:ind w:left="709"/>
      </w:pPr>
      <w:r w:rsidRPr="00DD015E">
        <w:t>Ordförande tackade för visat intresse och avslutade mötet.</w:t>
      </w:r>
    </w:p>
    <w:p w14:paraId="71CBA86B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2D090144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4D8252DD" w14:textId="77777777" w:rsidR="007E68B3" w:rsidRPr="00DD015E" w:rsidRDefault="007E68B3" w:rsidP="007E68B3">
      <w:pPr>
        <w:pStyle w:val="Liststycke"/>
        <w:spacing w:after="0" w:line="240" w:lineRule="auto"/>
        <w:ind w:left="709"/>
        <w:rPr>
          <w:b/>
        </w:rPr>
      </w:pPr>
      <w:r w:rsidRPr="00DD015E">
        <w:rPr>
          <w:b/>
        </w:rPr>
        <w:t>Vid protokollet</w:t>
      </w:r>
      <w:r w:rsidR="00280D02" w:rsidRPr="00DD015E">
        <w:rPr>
          <w:b/>
        </w:rPr>
        <w:t>:</w:t>
      </w:r>
    </w:p>
    <w:p w14:paraId="1BB1B4DD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0B744E31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07E8615B" w14:textId="77777777" w:rsidR="007E68B3" w:rsidRPr="00DD015E" w:rsidRDefault="007E68B3" w:rsidP="007E68B3">
      <w:pPr>
        <w:pStyle w:val="Liststycke"/>
        <w:spacing w:after="0" w:line="240" w:lineRule="auto"/>
        <w:ind w:left="709"/>
      </w:pPr>
      <w:r w:rsidRPr="00DD015E">
        <w:t>……………………………………..</w:t>
      </w:r>
    </w:p>
    <w:p w14:paraId="78EB9255" w14:textId="77777777" w:rsidR="007E68B3" w:rsidRPr="00DD015E" w:rsidRDefault="007E68B3" w:rsidP="007E68B3">
      <w:pPr>
        <w:pStyle w:val="Liststycke"/>
        <w:spacing w:after="0" w:line="240" w:lineRule="auto"/>
        <w:ind w:left="709"/>
      </w:pPr>
      <w:r w:rsidRPr="00DD015E">
        <w:t>/Stefan Sjöström/</w:t>
      </w:r>
    </w:p>
    <w:p w14:paraId="0059C284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0E87EA58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0F35E1C7" w14:textId="77777777" w:rsidR="007E68B3" w:rsidRPr="00DD015E" w:rsidRDefault="007E68B3" w:rsidP="007E68B3">
      <w:pPr>
        <w:pStyle w:val="Liststycke"/>
        <w:spacing w:after="0" w:line="240" w:lineRule="auto"/>
        <w:ind w:left="709"/>
        <w:rPr>
          <w:b/>
        </w:rPr>
      </w:pPr>
      <w:r w:rsidRPr="00DD015E">
        <w:rPr>
          <w:b/>
        </w:rPr>
        <w:t>Justeras:</w:t>
      </w:r>
    </w:p>
    <w:p w14:paraId="21234CCB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6245C7F0" w14:textId="77777777" w:rsidR="007E68B3" w:rsidRPr="00DD015E" w:rsidRDefault="007E68B3" w:rsidP="007E68B3">
      <w:pPr>
        <w:pStyle w:val="Liststycke"/>
        <w:spacing w:after="0" w:line="240" w:lineRule="auto"/>
        <w:ind w:left="709"/>
      </w:pPr>
    </w:p>
    <w:p w14:paraId="2A143D72" w14:textId="77777777" w:rsidR="007E68B3" w:rsidRPr="00DD015E" w:rsidRDefault="007E68B3" w:rsidP="007E68B3">
      <w:pPr>
        <w:pStyle w:val="Liststycke"/>
        <w:spacing w:after="0" w:line="240" w:lineRule="auto"/>
        <w:ind w:left="709"/>
      </w:pPr>
      <w:r w:rsidRPr="00DD015E">
        <w:t>……………………………</w:t>
      </w:r>
      <w:r w:rsidR="00280D02" w:rsidRPr="00DD015E">
        <w:t>.</w:t>
      </w:r>
      <w:r w:rsidRPr="00DD015E">
        <w:t>…</w:t>
      </w:r>
      <w:r w:rsidR="00280D02" w:rsidRPr="00DD015E">
        <w:t>.</w:t>
      </w:r>
      <w:r w:rsidRPr="00DD015E">
        <w:t>…..</w:t>
      </w:r>
      <w:r w:rsidR="00280D02" w:rsidRPr="00DD015E">
        <w:t xml:space="preserve"> </w:t>
      </w:r>
      <w:r w:rsidR="00280D02" w:rsidRPr="00DD015E">
        <w:tab/>
      </w:r>
      <w:r w:rsidRPr="00DD015E">
        <w:t>…………………………</w:t>
      </w:r>
      <w:r w:rsidR="00280D02" w:rsidRPr="00DD015E">
        <w:t>.</w:t>
      </w:r>
      <w:r w:rsidRPr="00DD015E">
        <w:t>……</w:t>
      </w:r>
      <w:r w:rsidR="00280D02" w:rsidRPr="00DD015E">
        <w:t>.</w:t>
      </w:r>
      <w:r w:rsidRPr="00DD015E">
        <w:t>…..</w:t>
      </w:r>
    </w:p>
    <w:p w14:paraId="65861089" w14:textId="77777777" w:rsidR="007E68B3" w:rsidRPr="00DD015E" w:rsidRDefault="00280D02" w:rsidP="00B56635">
      <w:pPr>
        <w:pStyle w:val="Liststycke"/>
        <w:spacing w:after="0" w:line="240" w:lineRule="auto"/>
        <w:ind w:left="709"/>
      </w:pPr>
      <w:r w:rsidRPr="00DD015E">
        <w:t>/</w:t>
      </w:r>
      <w:r w:rsidR="00EC690C" w:rsidRPr="00DD015E">
        <w:t>Andre Renström</w:t>
      </w:r>
      <w:r w:rsidRPr="00DD015E">
        <w:t>/</w:t>
      </w:r>
      <w:r w:rsidRPr="00DD015E">
        <w:tab/>
      </w:r>
      <w:r w:rsidRPr="00DD015E">
        <w:tab/>
      </w:r>
      <w:r w:rsidRPr="00DD015E">
        <w:tab/>
      </w:r>
      <w:r w:rsidRPr="00DD015E">
        <w:tab/>
        <w:t>/Hans-Erik Bergström/</w:t>
      </w:r>
    </w:p>
    <w:sectPr w:rsidR="007E68B3" w:rsidRPr="00DD015E">
      <w:footerReference w:type="default" r:id="rId8"/>
      <w:pgSz w:w="11906" w:h="16838"/>
      <w:pgMar w:top="567" w:right="1417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9B3B" w14:textId="77777777" w:rsidR="00705728" w:rsidRDefault="00705728" w:rsidP="001E7D29">
      <w:pPr>
        <w:spacing w:after="0" w:line="240" w:lineRule="auto"/>
      </w:pPr>
      <w:r>
        <w:separator/>
      </w:r>
    </w:p>
  </w:endnote>
  <w:endnote w:type="continuationSeparator" w:id="0">
    <w:p w14:paraId="5D93346F" w14:textId="77777777" w:rsidR="00705728" w:rsidRDefault="00705728" w:rsidP="001E7D29">
      <w:pPr>
        <w:spacing w:after="0" w:line="240" w:lineRule="auto"/>
      </w:pPr>
      <w:r>
        <w:continuationSeparator/>
      </w:r>
    </w:p>
  </w:endnote>
  <w:endnote w:type="continuationNotice" w:id="1">
    <w:p w14:paraId="4925C60A" w14:textId="77777777" w:rsidR="00705728" w:rsidRDefault="00705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248244"/>
      <w:docPartObj>
        <w:docPartGallery w:val="Page Numbers (Bottom of Page)"/>
        <w:docPartUnique/>
      </w:docPartObj>
    </w:sdtPr>
    <w:sdtEndPr/>
    <w:sdtContent>
      <w:p w14:paraId="261A7F73" w14:textId="77777777" w:rsidR="00DD015E" w:rsidRDefault="00705728">
        <w:pPr>
          <w:pStyle w:val="Sidfo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 w:rsidR="00DD015E">
          <w:t>(2)</w:t>
        </w:r>
      </w:p>
    </w:sdtContent>
  </w:sdt>
  <w:p w14:paraId="619820F0" w14:textId="77777777" w:rsidR="00DD015E" w:rsidRDefault="00DD01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76B2A" w14:textId="77777777" w:rsidR="00705728" w:rsidRDefault="00705728" w:rsidP="001E7D29">
      <w:pPr>
        <w:spacing w:after="0" w:line="240" w:lineRule="auto"/>
      </w:pPr>
      <w:r>
        <w:separator/>
      </w:r>
    </w:p>
  </w:footnote>
  <w:footnote w:type="continuationSeparator" w:id="0">
    <w:p w14:paraId="0EDABE59" w14:textId="77777777" w:rsidR="00705728" w:rsidRDefault="00705728" w:rsidP="001E7D29">
      <w:pPr>
        <w:spacing w:after="0" w:line="240" w:lineRule="auto"/>
      </w:pPr>
      <w:r>
        <w:continuationSeparator/>
      </w:r>
    </w:p>
  </w:footnote>
  <w:footnote w:type="continuationNotice" w:id="1">
    <w:p w14:paraId="3B77E450" w14:textId="77777777" w:rsidR="00705728" w:rsidRDefault="007057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C1D0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6E26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E2CC4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C07CF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C9F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45C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EAB7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9D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98F6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EB27A8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601593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1E060D7E"/>
    <w:multiLevelType w:val="hybridMultilevel"/>
    <w:tmpl w:val="A98A8A2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3470365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B35465F"/>
    <w:multiLevelType w:val="hybridMultilevel"/>
    <w:tmpl w:val="E084B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B1F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F686D87"/>
    <w:multiLevelType w:val="hybridMultilevel"/>
    <w:tmpl w:val="CDE4332E"/>
    <w:lvl w:ilvl="0" w:tplc="D2464F62">
      <w:start w:val="1"/>
      <w:numFmt w:val="decimal"/>
      <w:lvlText w:val="§ 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00E4B"/>
    <w:multiLevelType w:val="multilevel"/>
    <w:tmpl w:val="FFFFFFFF"/>
    <w:lvl w:ilvl="0">
      <w:start w:val="1"/>
      <w:numFmt w:val="decimal"/>
      <w:lvlText w:val="§ 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5"/>
  </w:num>
  <w:num w:numId="4">
    <w:abstractNumId w:val="14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3"/>
  </w:num>
  <w:num w:numId="18">
    <w:abstractNumId w:val="20"/>
  </w:num>
  <w:num w:numId="19">
    <w:abstractNumId w:val="19"/>
  </w:num>
  <w:num w:numId="20">
    <w:abstractNumId w:val="18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2"/>
  </w:num>
  <w:num w:numId="27">
    <w:abstractNumId w:val="27"/>
  </w:num>
  <w:num w:numId="28">
    <w:abstractNumId w:val="12"/>
  </w:num>
  <w:num w:numId="29">
    <w:abstractNumId w:val="34"/>
  </w:num>
  <w:num w:numId="30">
    <w:abstractNumId w:val="28"/>
  </w:num>
  <w:num w:numId="31">
    <w:abstractNumId w:val="44"/>
  </w:num>
  <w:num w:numId="32">
    <w:abstractNumId w:val="36"/>
  </w:num>
  <w:num w:numId="33">
    <w:abstractNumId w:val="21"/>
  </w:num>
  <w:num w:numId="34">
    <w:abstractNumId w:val="30"/>
  </w:num>
  <w:num w:numId="35">
    <w:abstractNumId w:val="11"/>
  </w:num>
  <w:num w:numId="36">
    <w:abstractNumId w:val="31"/>
  </w:num>
  <w:num w:numId="37">
    <w:abstractNumId w:val="33"/>
  </w:num>
  <w:num w:numId="38">
    <w:abstractNumId w:val="29"/>
  </w:num>
  <w:num w:numId="39">
    <w:abstractNumId w:val="43"/>
  </w:num>
  <w:num w:numId="40">
    <w:abstractNumId w:val="32"/>
  </w:num>
  <w:num w:numId="41">
    <w:abstractNumId w:val="13"/>
  </w:num>
  <w:num w:numId="42">
    <w:abstractNumId w:val="38"/>
  </w:num>
  <w:num w:numId="43">
    <w:abstractNumId w:val="10"/>
  </w:num>
  <w:num w:numId="44">
    <w:abstractNumId w:val="37"/>
  </w:num>
  <w:num w:numId="45">
    <w:abstractNumId w:val="39"/>
  </w:num>
  <w:num w:numId="46">
    <w:abstractNumId w:val="22"/>
  </w:num>
  <w:num w:numId="47">
    <w:abstractNumId w:val="42"/>
  </w:num>
  <w:num w:numId="48">
    <w:abstractNumId w:val="1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1B9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A4C63"/>
    <w:rsid w:val="001C329C"/>
    <w:rsid w:val="001E7D29"/>
    <w:rsid w:val="001F7659"/>
    <w:rsid w:val="002404F5"/>
    <w:rsid w:val="00273ED2"/>
    <w:rsid w:val="00275260"/>
    <w:rsid w:val="00276FA1"/>
    <w:rsid w:val="00280D02"/>
    <w:rsid w:val="00285B87"/>
    <w:rsid w:val="00291B4A"/>
    <w:rsid w:val="002A43A8"/>
    <w:rsid w:val="002C3D7E"/>
    <w:rsid w:val="003017D8"/>
    <w:rsid w:val="0032131A"/>
    <w:rsid w:val="003310BF"/>
    <w:rsid w:val="003320B2"/>
    <w:rsid w:val="00333DF8"/>
    <w:rsid w:val="00357641"/>
    <w:rsid w:val="00360B6E"/>
    <w:rsid w:val="00361DEE"/>
    <w:rsid w:val="00371D52"/>
    <w:rsid w:val="00382007"/>
    <w:rsid w:val="00394EF4"/>
    <w:rsid w:val="00410612"/>
    <w:rsid w:val="00411F8B"/>
    <w:rsid w:val="004460A2"/>
    <w:rsid w:val="00450670"/>
    <w:rsid w:val="00471829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551B9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05728"/>
    <w:rsid w:val="007257E9"/>
    <w:rsid w:val="00740105"/>
    <w:rsid w:val="00744B1E"/>
    <w:rsid w:val="00756D9C"/>
    <w:rsid w:val="007619BD"/>
    <w:rsid w:val="00771C24"/>
    <w:rsid w:val="00781863"/>
    <w:rsid w:val="0079502D"/>
    <w:rsid w:val="007D5836"/>
    <w:rsid w:val="007E68B3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95A6E"/>
    <w:rsid w:val="00AA2532"/>
    <w:rsid w:val="00AB31B9"/>
    <w:rsid w:val="00AE1F88"/>
    <w:rsid w:val="00AE361F"/>
    <w:rsid w:val="00AE5370"/>
    <w:rsid w:val="00B247A9"/>
    <w:rsid w:val="00B435B5"/>
    <w:rsid w:val="00B565D8"/>
    <w:rsid w:val="00B56635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316A5"/>
    <w:rsid w:val="00C35256"/>
    <w:rsid w:val="00C42793"/>
    <w:rsid w:val="00C601ED"/>
    <w:rsid w:val="00C937A5"/>
    <w:rsid w:val="00CC7730"/>
    <w:rsid w:val="00CE5A5C"/>
    <w:rsid w:val="00D31AB7"/>
    <w:rsid w:val="00D50D23"/>
    <w:rsid w:val="00D512BB"/>
    <w:rsid w:val="00DA3B1A"/>
    <w:rsid w:val="00DC6078"/>
    <w:rsid w:val="00DC79AD"/>
    <w:rsid w:val="00DD015E"/>
    <w:rsid w:val="00DD2075"/>
    <w:rsid w:val="00DF2868"/>
    <w:rsid w:val="00E47A24"/>
    <w:rsid w:val="00E557A0"/>
    <w:rsid w:val="00EC690C"/>
    <w:rsid w:val="00EF6435"/>
    <w:rsid w:val="00EF7540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84117"/>
  <w15:docId w15:val="{6428F4B4-6BAA-3B47-BCA1-E3D03A4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iPriority="12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15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D2"/>
  </w:style>
  <w:style w:type="paragraph" w:styleId="Rubrik1">
    <w:name w:val="heading 1"/>
    <w:basedOn w:val="Normal"/>
    <w:uiPriority w:val="9"/>
    <w:qFormat/>
    <w:rsid w:val="00273ED2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273ED2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273ED2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99"/>
    <w:semiHidden/>
    <w:unhideWhenUsed/>
    <w:rsid w:val="00273ED2"/>
    <w:pPr>
      <w:ind w:left="1800" w:hanging="360"/>
      <w:contextualSpacing/>
    </w:pPr>
  </w:style>
  <w:style w:type="character" w:styleId="Platshllartext">
    <w:name w:val="Placeholder Text"/>
    <w:basedOn w:val="Standardstycketeckensnitt"/>
    <w:uiPriority w:val="99"/>
    <w:semiHidden/>
    <w:qFormat/>
    <w:rsid w:val="00273ED2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273ED2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273ED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273ED2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273ED2"/>
    <w:p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qFormat/>
    <w:rsid w:val="00273ED2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qFormat/>
    <w:rsid w:val="00273ED2"/>
    <w:rPr>
      <w:rFonts w:ascii="Arial" w:eastAsiaTheme="majorEastAsia" w:hAnsi="Arial" w:cs="Arial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273ED2"/>
    <w:rPr>
      <w:rFonts w:ascii="Arial" w:eastAsiaTheme="majorEastAsia" w:hAnsi="Arial" w:cs="Arial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273ED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273ED2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273ED2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next w:val="Brdtext"/>
    <w:link w:val="RubrikChar"/>
    <w:uiPriority w:val="10"/>
    <w:semiHidden/>
    <w:unhideWhenUsed/>
    <w:qFormat/>
    <w:rsid w:val="00273E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qFormat/>
    <w:rsid w:val="00273ED2"/>
    <w:rPr>
      <w:rFonts w:ascii="Arial" w:eastAsiaTheme="majorEastAsia" w:hAnsi="Arial" w:cs="Arial"/>
      <w:spacing w:val="-10"/>
      <w:kern w:val="2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73ED2"/>
    <w:p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qFormat/>
    <w:rsid w:val="00273ED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273ED2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273ED2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qFormat/>
    <w:rsid w:val="00273ED2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73ED2"/>
    <w:pPr>
      <w:pBdr>
        <w:top w:val="single" w:sz="4" w:space="10" w:color="4F81BD"/>
        <w:bottom w:val="single" w:sz="4" w:space="10" w:color="4F81BD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qFormat/>
    <w:rsid w:val="00273ED2"/>
    <w:rPr>
      <w:i/>
      <w:iCs/>
      <w:color w:val="365F91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73ED2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73ED2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73ED2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unhideWhenUsed/>
    <w:qFormat/>
    <w:rsid w:val="00273ED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273ED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qFormat/>
    <w:rsid w:val="00273ED2"/>
  </w:style>
  <w:style w:type="paragraph" w:styleId="Innehll1">
    <w:name w:val="toc 1"/>
    <w:basedOn w:val="Normal"/>
    <w:next w:val="Normal"/>
    <w:autoRedefine/>
    <w:uiPriority w:val="39"/>
    <w:semiHidden/>
    <w:unhideWhenUsed/>
    <w:rsid w:val="00273ED2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73ED2"/>
    <w:pPr>
      <w:spacing w:after="100"/>
      <w:ind w:left="1920"/>
    </w:pPr>
  </w:style>
  <w:style w:type="paragraph" w:styleId="Innehllsfrteckningsrubrik">
    <w:name w:val="TOC Heading"/>
    <w:basedOn w:val="Rubrik1"/>
    <w:uiPriority w:val="39"/>
    <w:semiHidden/>
    <w:unhideWhenUsed/>
    <w:qFormat/>
    <w:rsid w:val="00273ED2"/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qFormat/>
    <w:rsid w:val="00273ED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73E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qFormat/>
    <w:rsid w:val="00273ED2"/>
  </w:style>
  <w:style w:type="paragraph" w:styleId="Brdtext2">
    <w:name w:val="Body Text 2"/>
    <w:basedOn w:val="Normal"/>
    <w:link w:val="Brdtext2Char"/>
    <w:uiPriority w:val="99"/>
    <w:semiHidden/>
    <w:unhideWhenUsed/>
    <w:qFormat/>
    <w:rsid w:val="00273E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qFormat/>
    <w:rsid w:val="00273ED2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qFormat/>
    <w:rsid w:val="00273ED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qFormat/>
    <w:rsid w:val="00273ED2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qFormat/>
    <w:rsid w:val="00273ED2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qFormat/>
    <w:rsid w:val="00273ED2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273ED2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273ED2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qFormat/>
    <w:rsid w:val="00273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273ED2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qFormat/>
    <w:rsid w:val="00273ED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qFormat/>
    <w:rsid w:val="00273ED2"/>
    <w:rPr>
      <w:rFonts w:ascii="Segoe UI" w:hAnsi="Segoe UI" w:cs="Segoe UI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qFormat/>
    <w:rsid w:val="00273ED2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qFormat/>
    <w:rsid w:val="00273ED2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qFormat/>
    <w:rsid w:val="002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73ED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qFormat/>
    <w:rsid w:val="00273ED2"/>
  </w:style>
  <w:style w:type="paragraph" w:styleId="Fotnotstext">
    <w:name w:val="footnote text"/>
    <w:basedOn w:val="Normal"/>
    <w:link w:val="Fo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qFormat/>
    <w:rsid w:val="00273ED2"/>
    <w:rPr>
      <w:sz w:val="22"/>
      <w:szCs w:val="20"/>
    </w:rPr>
  </w:style>
  <w:style w:type="character" w:customStyle="1" w:styleId="Hashtagg1">
    <w:name w:val="Hashtagg1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3ED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qFormat/>
    <w:rsid w:val="00273ED2"/>
  </w:style>
  <w:style w:type="character" w:styleId="HTML-akronym">
    <w:name w:val="HTML Acronym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qFormat/>
    <w:rsid w:val="00273E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qFormat/>
    <w:rsid w:val="00273ED2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qFormat/>
    <w:rsid w:val="00273ED2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qFormat/>
    <w:rsid w:val="00273ED2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qFormat/>
    <w:rsid w:val="00273ED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qFormat/>
    <w:rsid w:val="00273ED2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qFormat/>
    <w:rsid w:val="00273ED2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qFormat/>
    <w:rsid w:val="00273ED2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qFormat/>
    <w:rsid w:val="00273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qFormat/>
    <w:rsid w:val="00273ED2"/>
    <w:rPr>
      <w:rFonts w:ascii="Consolas" w:hAnsi="Consolas" w:cs="Times New Roman"/>
      <w:sz w:val="22"/>
      <w:szCs w:val="20"/>
    </w:rPr>
  </w:style>
  <w:style w:type="character" w:customStyle="1" w:styleId="Nmn1">
    <w:name w:val="Nämn1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qFormat/>
    <w:rsid w:val="00273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qFormat/>
    <w:rsid w:val="00273ED2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qFormat/>
    <w:rsid w:val="00273E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qFormat/>
    <w:rsid w:val="00273ED2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qFormat/>
    <w:rsid w:val="00273ED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qFormat/>
    <w:rsid w:val="00273ED2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73ED2"/>
  </w:style>
  <w:style w:type="character" w:customStyle="1" w:styleId="InledningChar">
    <w:name w:val="Inledning Char"/>
    <w:basedOn w:val="Standardstycketeckensnitt"/>
    <w:link w:val="Inledning"/>
    <w:uiPriority w:val="99"/>
    <w:semiHidden/>
    <w:qFormat/>
    <w:rsid w:val="00273ED2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273ED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qFormat/>
    <w:rsid w:val="00273ED2"/>
  </w:style>
  <w:style w:type="character" w:customStyle="1" w:styleId="Smarthyperlnk1">
    <w:name w:val="Smart hyperlänk1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73ED2"/>
    <w:pPr>
      <w:ind w:left="1310" w:hanging="590"/>
    </w:pPr>
  </w:style>
  <w:style w:type="numbering" w:styleId="111111">
    <w:name w:val="Outline List 2"/>
    <w:basedOn w:val="Ingenlista"/>
    <w:uiPriority w:val="99"/>
    <w:semiHidden/>
    <w:unhideWhenUsed/>
    <w:qFormat/>
    <w:rsid w:val="00273ED2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qFormat/>
    <w:rsid w:val="00273ED2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qFormat/>
    <w:rsid w:val="00273ED2"/>
    <w:pPr>
      <w:numPr>
        <w:numId w:val="43"/>
      </w:numPr>
    </w:p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73E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qFormat/>
    <w:rsid w:val="00273ED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qFormat/>
    <w:rsid w:val="00273ED2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qFormat/>
    <w:rsid w:val="00273ED2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qFormat/>
    <w:rsid w:val="00273E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qFormat/>
    <w:rsid w:val="00273ED2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qFormat/>
    <w:rsid w:val="00273ED2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qFormat/>
    <w:rsid w:val="00273ED2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qFormat/>
    <w:rsid w:val="00273E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qFormat/>
    <w:rsid w:val="00273ED2"/>
    <w:rPr>
      <w:rFonts w:ascii="Times New Roman" w:hAnsi="Times New Roman" w:cs="Times New Roman"/>
    </w:rPr>
  </w:style>
  <w:style w:type="table" w:customStyle="1" w:styleId="Rutntstabell1ljus1">
    <w:name w:val="Rutnätstabell 1 ljus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customStyle="1" w:styleId="Rutntstabell41">
    <w:name w:val="Rutnätstabell 4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273ED2"/>
    <w:pPr>
      <w:spacing w:after="0" w:line="240" w:lineRule="auto"/>
      <w:ind w:left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273ED2"/>
    <w:pPr>
      <w:spacing w:after="0" w:line="240" w:lineRule="auto"/>
      <w:ind w:left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273ED2"/>
    <w:pPr>
      <w:spacing w:after="0" w:line="240" w:lineRule="auto"/>
      <w:ind w:left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273ED2"/>
    <w:pPr>
      <w:spacing w:after="0" w:line="240" w:lineRule="auto"/>
      <w:ind w:left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273ED2"/>
    <w:pPr>
      <w:spacing w:after="0" w:line="240" w:lineRule="auto"/>
      <w:ind w:left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273ED2"/>
    <w:pPr>
      <w:spacing w:after="0" w:line="240" w:lineRule="auto"/>
      <w:ind w:left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273ED2"/>
    <w:pPr>
      <w:spacing w:after="0" w:line="240" w:lineRule="auto"/>
      <w:ind w:left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273ED2"/>
    <w:pPr>
      <w:spacing w:after="0" w:line="240" w:lineRule="auto"/>
      <w:ind w:left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273ED2"/>
    <w:pPr>
      <w:spacing w:after="0" w:line="240" w:lineRule="auto"/>
      <w:ind w:left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273ED2"/>
    <w:pPr>
      <w:spacing w:after="0" w:line="240" w:lineRule="auto"/>
      <w:ind w:left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273ED2"/>
    <w:pPr>
      <w:spacing w:after="0" w:line="240" w:lineRule="auto"/>
      <w:ind w:left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273ED2"/>
    <w:pPr>
      <w:spacing w:after="0" w:line="240" w:lineRule="auto"/>
      <w:ind w:left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qFormat/>
    <w:rsid w:val="00273ED2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273ED2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73ED2"/>
    <w:pPr>
      <w:spacing w:after="0" w:line="240" w:lineRule="auto"/>
      <w:ind w:left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273ED2"/>
    <w:pPr>
      <w:ind w:left="36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qFormat/>
    <w:rsid w:val="00273ED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qFormat/>
    <w:rsid w:val="00273ED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qFormat/>
    <w:rsid w:val="00273ED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qFormat/>
    <w:rsid w:val="00273ED2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qFormat/>
    <w:rsid w:val="00273E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qFormat/>
    <w:rsid w:val="00273E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qFormat/>
    <w:rsid w:val="00273E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qFormat/>
    <w:rsid w:val="00273E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qFormat/>
    <w:rsid w:val="00273ED2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qFormat/>
    <w:rsid w:val="00273ED2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qFormat/>
    <w:rsid w:val="00273ED2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qFormat/>
    <w:rsid w:val="00273ED2"/>
    <w:pPr>
      <w:numPr>
        <w:numId w:val="15"/>
      </w:numPr>
      <w:contextualSpacing/>
    </w:pPr>
  </w:style>
  <w:style w:type="table" w:customStyle="1" w:styleId="Listtabell1ljus1">
    <w:name w:val="Listtabell 1 ljus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273ED2"/>
    <w:pPr>
      <w:spacing w:after="0" w:line="240" w:lineRule="auto"/>
      <w:ind w:left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273ED2"/>
    <w:pPr>
      <w:spacing w:after="0" w:line="240" w:lineRule="auto"/>
      <w:ind w:left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273ED2"/>
    <w:pPr>
      <w:spacing w:after="0" w:line="240" w:lineRule="auto"/>
      <w:ind w:left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273ED2"/>
    <w:pPr>
      <w:spacing w:after="0" w:line="240" w:lineRule="auto"/>
      <w:ind w:left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273ED2"/>
    <w:pPr>
      <w:spacing w:after="0" w:line="240" w:lineRule="auto"/>
      <w:ind w:left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273ED2"/>
    <w:pPr>
      <w:spacing w:after="0" w:line="240" w:lineRule="auto"/>
      <w:ind w:left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273ED2"/>
    <w:pPr>
      <w:spacing w:after="0" w:line="240" w:lineRule="auto"/>
      <w:ind w:left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73ED2"/>
    <w:pPr>
      <w:spacing w:after="0" w:line="240" w:lineRule="auto"/>
      <w:ind w:left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273ED2"/>
    <w:pPr>
      <w:spacing w:after="0" w:line="240" w:lineRule="auto"/>
      <w:ind w:left="0"/>
    </w:pPr>
  </w:style>
  <w:style w:type="paragraph" w:styleId="Normalwebb">
    <w:name w:val="Normal (Web)"/>
    <w:basedOn w:val="Normal"/>
    <w:uiPriority w:val="99"/>
    <w:semiHidden/>
    <w:unhideWhenUsed/>
    <w:qFormat/>
    <w:rsid w:val="00273ED2"/>
  </w:style>
  <w:style w:type="paragraph" w:styleId="Normaltindrag">
    <w:name w:val="Normal Indent"/>
    <w:basedOn w:val="Normal"/>
    <w:uiPriority w:val="99"/>
    <w:semiHidden/>
    <w:unhideWhenUsed/>
    <w:qFormat/>
    <w:rsid w:val="00273ED2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qFormat/>
    <w:rsid w:val="00273ED2"/>
    <w:rPr>
      <w:rFonts w:ascii="Times New Roman" w:hAnsi="Times New Roman" w:cs="Times New Roman"/>
    </w:rPr>
  </w:style>
  <w:style w:type="table" w:customStyle="1" w:styleId="Oformateradtabell11">
    <w:name w:val="Oformaterad tabell 11"/>
    <w:basedOn w:val="Normaltabell"/>
    <w:uiPriority w:val="41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273ED2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273ED2"/>
    <w:pPr>
      <w:spacing w:after="0" w:line="240" w:lineRule="auto"/>
      <w:ind w:left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73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73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73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73ED2"/>
    <w:pPr>
      <w:spacing w:after="0" w:line="240" w:lineRule="auto"/>
      <w:ind w:left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73ED2"/>
    <w:pPr>
      <w:spacing w:after="0" w:line="240" w:lineRule="auto"/>
      <w:ind w:left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73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73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73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73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73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73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73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73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73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273ED2"/>
    <w:pPr>
      <w:spacing w:after="0" w:line="240" w:lineRule="auto"/>
      <w:ind w:left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lista1">
    <w:name w:val="Table List 1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73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qFormat/>
    <w:rsid w:val="00273ED2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qFormat/>
    <w:rsid w:val="00273ED2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73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73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73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73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7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73ED2"/>
    <w:pPr>
      <w:spacing w:after="0" w:line="240" w:lineRule="auto"/>
      <w:ind w:left="0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qFormat/>
    <w:rsid w:val="00273ED2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273ED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73ED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73ED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73ED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73ED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73ED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73ED2"/>
    <w:pPr>
      <w:spacing w:after="100"/>
      <w:ind w:left="1680"/>
    </w:pPr>
  </w:style>
  <w:style w:type="character" w:customStyle="1" w:styleId="Betonad">
    <w:name w:val="Betonad"/>
    <w:basedOn w:val="Standardstycketeckensnitt"/>
    <w:uiPriority w:val="15"/>
    <w:qFormat/>
    <w:rsid w:val="00C3525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Slutnotsankare">
    <w:name w:val="Slutnotsankare"/>
    <w:rsid w:val="00C35256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basedOn w:val="Standardstycketeckensnitt"/>
    <w:uiPriority w:val="99"/>
    <w:semiHidden/>
    <w:unhideWhenUsed/>
    <w:qFormat/>
    <w:rsid w:val="00C35256"/>
    <w:rPr>
      <w:rFonts w:ascii="Times New Roman" w:hAnsi="Times New Roman" w:cs="Times New Roman"/>
      <w:vertAlign w:val="superscript"/>
    </w:rPr>
  </w:style>
  <w:style w:type="character" w:customStyle="1" w:styleId="Fotnotsankare">
    <w:name w:val="Fotnotsankare"/>
    <w:rsid w:val="00C35256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basedOn w:val="Standardstycketeckensnitt"/>
    <w:uiPriority w:val="99"/>
    <w:semiHidden/>
    <w:unhideWhenUsed/>
    <w:qFormat/>
    <w:rsid w:val="00C35256"/>
    <w:rPr>
      <w:rFonts w:ascii="Times New Roman" w:hAnsi="Times New Roman" w:cs="Times New Roman"/>
      <w:vertAlign w:val="superscript"/>
    </w:rPr>
  </w:style>
  <w:style w:type="character" w:customStyle="1" w:styleId="Internetlnk">
    <w:name w:val="Internetlänk"/>
    <w:basedOn w:val="Standardstycketeckensnitt"/>
    <w:uiPriority w:val="99"/>
    <w:semiHidden/>
    <w:unhideWhenUsed/>
    <w:rsid w:val="00C35256"/>
    <w:rPr>
      <w:rFonts w:ascii="Times New Roman" w:hAnsi="Times New Roman" w:cs="Times New Roman"/>
      <w:color w:val="0000FF" w:themeColor="hyperlink"/>
      <w:u w:val="single"/>
    </w:rPr>
  </w:style>
  <w:style w:type="character" w:customStyle="1" w:styleId="ListLabel1">
    <w:name w:val="ListLabel 1"/>
    <w:qFormat/>
    <w:rsid w:val="00C35256"/>
    <w:rPr>
      <w:b/>
      <w:i w:val="0"/>
    </w:rPr>
  </w:style>
  <w:style w:type="character" w:customStyle="1" w:styleId="ListLabel2">
    <w:name w:val="ListLabel 2"/>
    <w:qFormat/>
    <w:rsid w:val="00C35256"/>
    <w:rPr>
      <w:b w:val="0"/>
      <w:i w:val="0"/>
    </w:rPr>
  </w:style>
  <w:style w:type="character" w:customStyle="1" w:styleId="ListLabel3">
    <w:name w:val="ListLabel 3"/>
    <w:qFormat/>
    <w:rsid w:val="00C35256"/>
    <w:rPr>
      <w:b/>
      <w:i w:val="0"/>
    </w:rPr>
  </w:style>
  <w:style w:type="character" w:customStyle="1" w:styleId="ListLabel4">
    <w:name w:val="ListLabel 4"/>
    <w:qFormat/>
    <w:rsid w:val="00C35256"/>
    <w:rPr>
      <w:b w:val="0"/>
      <w:i w:val="0"/>
    </w:rPr>
  </w:style>
  <w:style w:type="character" w:customStyle="1" w:styleId="ListLabel5">
    <w:name w:val="ListLabel 5"/>
    <w:qFormat/>
    <w:rsid w:val="00C35256"/>
    <w:rPr>
      <w:b/>
      <w:i w:val="0"/>
    </w:rPr>
  </w:style>
  <w:style w:type="character" w:customStyle="1" w:styleId="ListLabel6">
    <w:name w:val="ListLabel 6"/>
    <w:qFormat/>
    <w:rsid w:val="00C35256"/>
    <w:rPr>
      <w:b w:val="0"/>
      <w:i w:val="0"/>
    </w:rPr>
  </w:style>
  <w:style w:type="character" w:customStyle="1" w:styleId="ListLabel7">
    <w:name w:val="ListLabel 7"/>
    <w:qFormat/>
    <w:rsid w:val="00C35256"/>
    <w:rPr>
      <w:b/>
      <w:i w:val="0"/>
    </w:rPr>
  </w:style>
  <w:style w:type="character" w:customStyle="1" w:styleId="ListLabel8">
    <w:name w:val="ListLabel 8"/>
    <w:qFormat/>
    <w:rsid w:val="00C35256"/>
    <w:rPr>
      <w:b w:val="0"/>
      <w:i w:val="0"/>
    </w:rPr>
  </w:style>
  <w:style w:type="character" w:customStyle="1" w:styleId="ListLabel9">
    <w:name w:val="ListLabel 9"/>
    <w:qFormat/>
    <w:rsid w:val="00C35256"/>
    <w:rPr>
      <w:b/>
      <w:i w:val="0"/>
    </w:rPr>
  </w:style>
  <w:style w:type="character" w:customStyle="1" w:styleId="ListLabel10">
    <w:name w:val="ListLabel 10"/>
    <w:qFormat/>
    <w:rsid w:val="00C35256"/>
    <w:rPr>
      <w:b w:val="0"/>
      <w:i w:val="0"/>
    </w:rPr>
  </w:style>
  <w:style w:type="character" w:customStyle="1" w:styleId="ListLabel11">
    <w:name w:val="ListLabel 11"/>
    <w:qFormat/>
    <w:rsid w:val="00C35256"/>
    <w:rPr>
      <w:b/>
      <w:i w:val="0"/>
    </w:rPr>
  </w:style>
  <w:style w:type="character" w:customStyle="1" w:styleId="ListLabel12">
    <w:name w:val="ListLabel 12"/>
    <w:qFormat/>
    <w:rsid w:val="00C35256"/>
    <w:rPr>
      <w:b w:val="0"/>
      <w:i w:val="0"/>
    </w:rPr>
  </w:style>
  <w:style w:type="character" w:customStyle="1" w:styleId="ListLabel13">
    <w:name w:val="ListLabel 13"/>
    <w:qFormat/>
    <w:rsid w:val="00C35256"/>
    <w:rPr>
      <w:b/>
      <w:i w:val="0"/>
    </w:rPr>
  </w:style>
  <w:style w:type="character" w:customStyle="1" w:styleId="ListLabel14">
    <w:name w:val="ListLabel 14"/>
    <w:qFormat/>
    <w:rsid w:val="00C35256"/>
    <w:rPr>
      <w:b w:val="0"/>
      <w:i w:val="0"/>
    </w:rPr>
  </w:style>
  <w:style w:type="character" w:customStyle="1" w:styleId="ListLabel15">
    <w:name w:val="ListLabel 15"/>
    <w:qFormat/>
    <w:rsid w:val="00C35256"/>
    <w:rPr>
      <w:b/>
      <w:i w:val="0"/>
    </w:rPr>
  </w:style>
  <w:style w:type="character" w:customStyle="1" w:styleId="ListLabel16">
    <w:name w:val="ListLabel 16"/>
    <w:qFormat/>
    <w:rsid w:val="00C35256"/>
    <w:rPr>
      <w:b w:val="0"/>
      <w:i w:val="0"/>
    </w:rPr>
  </w:style>
  <w:style w:type="character" w:customStyle="1" w:styleId="ListLabel17">
    <w:name w:val="ListLabel 17"/>
    <w:qFormat/>
    <w:rsid w:val="00C35256"/>
    <w:rPr>
      <w:b/>
      <w:i w:val="0"/>
    </w:rPr>
  </w:style>
  <w:style w:type="character" w:customStyle="1" w:styleId="ListLabel18">
    <w:name w:val="ListLabel 18"/>
    <w:qFormat/>
    <w:rsid w:val="00C35256"/>
    <w:rPr>
      <w:b w:val="0"/>
      <w:i w:val="0"/>
    </w:rPr>
  </w:style>
  <w:style w:type="character" w:customStyle="1" w:styleId="ListLabel19">
    <w:name w:val="ListLabel 19"/>
    <w:qFormat/>
    <w:rsid w:val="00C35256"/>
    <w:rPr>
      <w:b/>
      <w:i w:val="0"/>
    </w:rPr>
  </w:style>
  <w:style w:type="character" w:customStyle="1" w:styleId="ListLabel20">
    <w:name w:val="ListLabel 20"/>
    <w:qFormat/>
    <w:rsid w:val="00C35256"/>
    <w:rPr>
      <w:b w:val="0"/>
      <w:i w:val="0"/>
    </w:rPr>
  </w:style>
  <w:style w:type="character" w:customStyle="1" w:styleId="ListLabel21">
    <w:name w:val="ListLabel 21"/>
    <w:qFormat/>
    <w:rsid w:val="00C35256"/>
    <w:rPr>
      <w:rFonts w:cs="Courier New"/>
    </w:rPr>
  </w:style>
  <w:style w:type="character" w:customStyle="1" w:styleId="ListLabel22">
    <w:name w:val="ListLabel 22"/>
    <w:qFormat/>
    <w:rsid w:val="00C35256"/>
    <w:rPr>
      <w:rFonts w:cs="Courier New"/>
    </w:rPr>
  </w:style>
  <w:style w:type="character" w:customStyle="1" w:styleId="ListLabel23">
    <w:name w:val="ListLabel 23"/>
    <w:qFormat/>
    <w:rsid w:val="00C35256"/>
    <w:rPr>
      <w:rFonts w:cs="Courier New"/>
    </w:rPr>
  </w:style>
  <w:style w:type="character" w:customStyle="1" w:styleId="ListLabel24">
    <w:name w:val="ListLabel 24"/>
    <w:qFormat/>
    <w:rsid w:val="00C35256"/>
    <w:rPr>
      <w:b/>
      <w:i w:val="0"/>
    </w:rPr>
  </w:style>
  <w:style w:type="character" w:customStyle="1" w:styleId="ListLabel25">
    <w:name w:val="ListLabel 25"/>
    <w:qFormat/>
    <w:rsid w:val="00C35256"/>
    <w:rPr>
      <w:b w:val="0"/>
      <w:i w:val="0"/>
    </w:rPr>
  </w:style>
  <w:style w:type="character" w:customStyle="1" w:styleId="ListLabel26">
    <w:name w:val="ListLabel 26"/>
    <w:qFormat/>
    <w:rsid w:val="00C35256"/>
    <w:rPr>
      <w:b/>
      <w:i w:val="0"/>
    </w:rPr>
  </w:style>
  <w:style w:type="character" w:customStyle="1" w:styleId="ListLabel27">
    <w:name w:val="ListLabel 27"/>
    <w:qFormat/>
    <w:rsid w:val="00C35256"/>
    <w:rPr>
      <w:b w:val="0"/>
      <w:i w:val="0"/>
    </w:rPr>
  </w:style>
  <w:style w:type="character" w:customStyle="1" w:styleId="ListLabel28">
    <w:name w:val="ListLabel 28"/>
    <w:qFormat/>
    <w:rsid w:val="00C35256"/>
    <w:rPr>
      <w:b/>
      <w:i w:val="0"/>
    </w:rPr>
  </w:style>
  <w:style w:type="character" w:customStyle="1" w:styleId="ListLabel29">
    <w:name w:val="ListLabel 29"/>
    <w:qFormat/>
    <w:rsid w:val="00C35256"/>
    <w:rPr>
      <w:b w:val="0"/>
      <w:i w:val="0"/>
    </w:rPr>
  </w:style>
  <w:style w:type="character" w:customStyle="1" w:styleId="ListLabel30">
    <w:name w:val="ListLabel 30"/>
    <w:qFormat/>
    <w:rsid w:val="00C35256"/>
    <w:rPr>
      <w:b/>
      <w:i w:val="0"/>
    </w:rPr>
  </w:style>
  <w:style w:type="character" w:customStyle="1" w:styleId="ListLabel31">
    <w:name w:val="ListLabel 31"/>
    <w:qFormat/>
    <w:rsid w:val="00C35256"/>
    <w:rPr>
      <w:b w:val="0"/>
      <w:i w:val="0"/>
    </w:rPr>
  </w:style>
  <w:style w:type="character" w:customStyle="1" w:styleId="ListLabel32">
    <w:name w:val="ListLabel 32"/>
    <w:qFormat/>
    <w:rsid w:val="00C35256"/>
    <w:rPr>
      <w:rFonts w:cs="Times New Roman"/>
    </w:rPr>
  </w:style>
  <w:style w:type="character" w:customStyle="1" w:styleId="ListLabel33">
    <w:name w:val="ListLabel 33"/>
    <w:qFormat/>
    <w:rsid w:val="00C35256"/>
    <w:rPr>
      <w:rFonts w:cs="Times New Roman"/>
    </w:rPr>
  </w:style>
  <w:style w:type="character" w:customStyle="1" w:styleId="ListLabel34">
    <w:name w:val="ListLabel 34"/>
    <w:qFormat/>
    <w:rsid w:val="00C35256"/>
    <w:rPr>
      <w:rFonts w:cs="Times New Roman"/>
    </w:rPr>
  </w:style>
  <w:style w:type="character" w:customStyle="1" w:styleId="ListLabel35">
    <w:name w:val="ListLabel 35"/>
    <w:qFormat/>
    <w:rsid w:val="00C35256"/>
    <w:rPr>
      <w:rFonts w:cs="Courier New"/>
    </w:rPr>
  </w:style>
  <w:style w:type="character" w:customStyle="1" w:styleId="ListLabel36">
    <w:name w:val="ListLabel 36"/>
    <w:qFormat/>
    <w:rsid w:val="00C35256"/>
    <w:rPr>
      <w:rFonts w:cs="Courier New"/>
    </w:rPr>
  </w:style>
  <w:style w:type="character" w:customStyle="1" w:styleId="ListLabel37">
    <w:name w:val="ListLabel 37"/>
    <w:qFormat/>
    <w:rsid w:val="00C35256"/>
    <w:rPr>
      <w:rFonts w:cs="Courier New"/>
    </w:rPr>
  </w:style>
  <w:style w:type="character" w:customStyle="1" w:styleId="ListLabel38">
    <w:name w:val="ListLabel 38"/>
    <w:qFormat/>
    <w:rsid w:val="00C35256"/>
    <w:rPr>
      <w:rFonts w:cs="Courier New"/>
    </w:rPr>
  </w:style>
  <w:style w:type="character" w:customStyle="1" w:styleId="ListLabel39">
    <w:name w:val="ListLabel 39"/>
    <w:qFormat/>
    <w:rsid w:val="00C35256"/>
    <w:rPr>
      <w:rFonts w:cs="Courier New"/>
    </w:rPr>
  </w:style>
  <w:style w:type="character" w:customStyle="1" w:styleId="ListLabel40">
    <w:name w:val="ListLabel 40"/>
    <w:qFormat/>
    <w:rsid w:val="00C35256"/>
    <w:rPr>
      <w:rFonts w:cs="Courier New"/>
    </w:rPr>
  </w:style>
  <w:style w:type="paragraph" w:customStyle="1" w:styleId="Frteckning">
    <w:name w:val="Förteckning"/>
    <w:basedOn w:val="Normal"/>
    <w:qFormat/>
    <w:rsid w:val="00C3525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Sjöström</dc:creator>
  <cp:lastModifiedBy>Stefan Sjöström</cp:lastModifiedBy>
  <cp:revision>6</cp:revision>
  <dcterms:created xsi:type="dcterms:W3CDTF">2019-06-20T14:34:00Z</dcterms:created>
  <dcterms:modified xsi:type="dcterms:W3CDTF">2019-06-30T07:48:00Z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AppVersion">
    <vt:lpwstr>14.0000</vt:lpwstr>
  </property>
  <property fmtid="{D5CDD505-2E9C-101B-9397-08002B2CF9AE}" pid="11" name="DocSecurity">
    <vt:i4>0</vt:i4>
  </property>
  <property fmtid="{D5CDD505-2E9C-101B-9397-08002B2CF9AE}" pid="12" name="HyperlinksChanged">
    <vt:bool>false</vt:bool>
  </property>
  <property fmtid="{D5CDD505-2E9C-101B-9397-08002B2CF9AE}" pid="13" name="LinksUpToDate">
    <vt:bool>false</vt:bool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